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14" w:rsidRDefault="00B77514" w:rsidP="00B77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514">
        <w:rPr>
          <w:rFonts w:ascii="Times New Roman" w:hAnsi="Times New Roman" w:cs="Times New Roman"/>
          <w:b/>
          <w:sz w:val="28"/>
          <w:szCs w:val="28"/>
        </w:rPr>
        <w:t>Учим ребёнка правильно держать карандаш.</w:t>
      </w:r>
    </w:p>
    <w:p w:rsidR="00B77514" w:rsidRPr="00B77514" w:rsidRDefault="00B77514" w:rsidP="00B77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514" w:rsidRPr="00B77514" w:rsidRDefault="00B77514" w:rsidP="00B77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Развивать мелкую моторику рук ребенок начинает с рождения. Он пытается удержать в ручке погремушку, перебирает пальчиками различные элементы своих игрушек, мнет, рвет и многое другое. Уже в 2-3 года, когда дошкольник начинает пробовать себя в рисовании, необходимо показать ему, как правильно держать фломастер, и контролировать, чтобы захват формировался именно так.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514" w:rsidRPr="00B77514" w:rsidRDefault="00B77514" w:rsidP="00B77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 xml:space="preserve">Почему обучать </w:t>
      </w:r>
      <w:proofErr w:type="gramStart"/>
      <w:r w:rsidRPr="00B77514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B77514">
        <w:rPr>
          <w:rFonts w:ascii="Times New Roman" w:hAnsi="Times New Roman" w:cs="Times New Roman"/>
          <w:sz w:val="28"/>
          <w:szCs w:val="28"/>
        </w:rPr>
        <w:t xml:space="preserve"> держать приборы для письма так важно? Привыкнув на ранних этапах к неправильному захвату, ребенок впоследствии может столкнуться с рядом проблем: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- быстрое перенапряжение и усталость руки во время письма;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- снижение концентрации внимания;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- неспособность писать быстро;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- некрасивый почерк, который крайне сложно исправить;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- неправильная осанка, что может привести к искривлению верхней части позвоночника;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- ухудшение зрения;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- насмешки одноклассников.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514" w:rsidRPr="00B77514" w:rsidRDefault="00B77514" w:rsidP="00B77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Начать подготовку пальчиков к письму можно с помощью следующих занятий: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514">
        <w:rPr>
          <w:rFonts w:ascii="Times New Roman" w:hAnsi="Times New Roman" w:cs="Times New Roman"/>
          <w:sz w:val="28"/>
          <w:szCs w:val="28"/>
        </w:rPr>
        <w:t>- застегивание пуговиц (от самых крупных до самых мелких в зависимости от возраста ребенка);</w:t>
      </w:r>
      <w:proofErr w:type="gramEnd"/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- лепка из пластилина или теста;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- нанизывание бусин, пуговиц и других мелких предметов на нитку;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- разнообразные шнуровки;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- вырезание ножницами;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- различные манипуляции с узелками на веревках;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- игры с использованием бельевых прищепок;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- специальная гимнастика для пальчиков, пальчиковые игры.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514" w:rsidRPr="00B77514" w:rsidRDefault="00B77514" w:rsidP="00B77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Когда дошкольник учится пользоваться карандашом, регулярно предлагайте ему: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- рисовать импровизированно;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- закрашивать элементы раскрасок (</w:t>
      </w:r>
      <w:proofErr w:type="gramStart"/>
      <w:r w:rsidRPr="00B7751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77514">
        <w:rPr>
          <w:rFonts w:ascii="Times New Roman" w:hAnsi="Times New Roman" w:cs="Times New Roman"/>
          <w:sz w:val="28"/>
          <w:szCs w:val="28"/>
        </w:rPr>
        <w:t xml:space="preserve"> самых крупных и простых к более мелким и сложным);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- дорисовывать картинки по образцу;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- обводить рисунок по контуру;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- рисовать штриховки;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- проходить лабиринты карандашом.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514" w:rsidRPr="00B77514" w:rsidRDefault="00B77514" w:rsidP="00B77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 xml:space="preserve">Важно следить, чтобы с самого начала пальчики держали </w:t>
      </w:r>
      <w:r>
        <w:rPr>
          <w:rFonts w:ascii="Times New Roman" w:hAnsi="Times New Roman" w:cs="Times New Roman"/>
          <w:sz w:val="28"/>
          <w:szCs w:val="28"/>
        </w:rPr>
        <w:t>карандаш</w:t>
      </w:r>
      <w:r w:rsidRPr="00B77514">
        <w:rPr>
          <w:rFonts w:ascii="Times New Roman" w:hAnsi="Times New Roman" w:cs="Times New Roman"/>
          <w:sz w:val="28"/>
          <w:szCs w:val="28"/>
        </w:rPr>
        <w:t xml:space="preserve"> правильно. Захват пишущего прибора осуществляется верно, если: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514">
        <w:rPr>
          <w:rFonts w:ascii="Times New Roman" w:hAnsi="Times New Roman" w:cs="Times New Roman"/>
          <w:sz w:val="28"/>
          <w:szCs w:val="28"/>
        </w:rPr>
        <w:t>Точка опоры карандаша — верхняя фаланга среднего пальца. Большой и указательный пальчики придерживают карандаш: большой находится слева, указательный — сверху.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514">
        <w:rPr>
          <w:rFonts w:ascii="Times New Roman" w:hAnsi="Times New Roman" w:cs="Times New Roman"/>
          <w:sz w:val="28"/>
          <w:szCs w:val="28"/>
        </w:rPr>
        <w:t>Безымянный пальчик и мизинец прижаты к ладони, подогнуты к основанию большого пальца.</w:t>
      </w:r>
      <w:proofErr w:type="gramEnd"/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514">
        <w:rPr>
          <w:rFonts w:ascii="Times New Roman" w:hAnsi="Times New Roman" w:cs="Times New Roman"/>
          <w:sz w:val="28"/>
          <w:szCs w:val="28"/>
        </w:rPr>
        <w:t>Расстояние от пальчиков до кончика карандаша около 1,5 см.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514">
        <w:rPr>
          <w:rFonts w:ascii="Times New Roman" w:hAnsi="Times New Roman" w:cs="Times New Roman"/>
          <w:sz w:val="28"/>
          <w:szCs w:val="28"/>
        </w:rPr>
        <w:t>Карандаш наклонен под углом около 60 градусов.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514">
        <w:rPr>
          <w:rFonts w:ascii="Times New Roman" w:hAnsi="Times New Roman" w:cs="Times New Roman"/>
          <w:sz w:val="28"/>
          <w:szCs w:val="28"/>
        </w:rPr>
        <w:t>Мизинчик немного касается поверхности стола, рука опирается на него.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77514">
        <w:rPr>
          <w:rFonts w:ascii="Times New Roman" w:hAnsi="Times New Roman" w:cs="Times New Roman"/>
          <w:sz w:val="28"/>
          <w:szCs w:val="28"/>
        </w:rPr>
        <w:t>Рука и пальчики расслаблены.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514" w:rsidRPr="00B77514" w:rsidRDefault="00B77514" w:rsidP="00B77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Определить ошибки при захвате пишущего прибора можно по следующим признакам: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514">
        <w:rPr>
          <w:rFonts w:ascii="Times New Roman" w:hAnsi="Times New Roman" w:cs="Times New Roman"/>
          <w:sz w:val="28"/>
          <w:szCs w:val="28"/>
        </w:rPr>
        <w:t>Карандаш держится в кулачке.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77514">
        <w:rPr>
          <w:rFonts w:ascii="Times New Roman" w:hAnsi="Times New Roman" w:cs="Times New Roman"/>
          <w:sz w:val="28"/>
          <w:szCs w:val="28"/>
        </w:rPr>
        <w:t>Рука напряжена, сильно сдавливает карандаш.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514">
        <w:rPr>
          <w:rFonts w:ascii="Times New Roman" w:hAnsi="Times New Roman" w:cs="Times New Roman"/>
          <w:sz w:val="28"/>
          <w:szCs w:val="28"/>
        </w:rPr>
        <w:t>Большой пальчик держит карандаш чуть ниже указательного.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77514">
        <w:rPr>
          <w:rFonts w:ascii="Times New Roman" w:hAnsi="Times New Roman" w:cs="Times New Roman"/>
          <w:sz w:val="28"/>
          <w:szCs w:val="28"/>
        </w:rPr>
        <w:t>Расстояние от кончика карандаша до пальцев слишком маленькое или слишком большое.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514">
        <w:rPr>
          <w:rFonts w:ascii="Times New Roman" w:hAnsi="Times New Roman" w:cs="Times New Roman"/>
          <w:sz w:val="28"/>
          <w:szCs w:val="28"/>
        </w:rPr>
        <w:t>Во время рисования двигается лист, а не карандаш.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77514">
        <w:rPr>
          <w:rFonts w:ascii="Times New Roman" w:hAnsi="Times New Roman" w:cs="Times New Roman"/>
          <w:sz w:val="28"/>
          <w:szCs w:val="28"/>
        </w:rPr>
        <w:t>Карандаш часто ломается при письме, бумага рвется в процессе рисования.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514">
        <w:rPr>
          <w:rFonts w:ascii="Times New Roman" w:hAnsi="Times New Roman" w:cs="Times New Roman"/>
          <w:sz w:val="28"/>
          <w:szCs w:val="28"/>
        </w:rPr>
        <w:t>Верх карандаша направлен в лицо или в сторону плеча, а не шеи.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77514">
        <w:rPr>
          <w:rFonts w:ascii="Times New Roman" w:hAnsi="Times New Roman" w:cs="Times New Roman"/>
          <w:sz w:val="28"/>
          <w:szCs w:val="28"/>
        </w:rPr>
        <w:t>Если ребенок поднимает указательный пальчик, карандаш меняет местоположение, выскальзывает.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514" w:rsidRPr="00B77514" w:rsidRDefault="00B77514" w:rsidP="00B77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Как научить ребенка правильно держать прибор для письма?</w:t>
      </w:r>
    </w:p>
    <w:p w:rsidR="00B77514" w:rsidRPr="00B77514" w:rsidRDefault="00B77514" w:rsidP="00B77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514">
        <w:rPr>
          <w:rFonts w:ascii="Times New Roman" w:hAnsi="Times New Roman" w:cs="Times New Roman"/>
          <w:b/>
          <w:sz w:val="28"/>
          <w:szCs w:val="28"/>
        </w:rPr>
        <w:t>Метод «пинцета»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 xml:space="preserve">Карандаш нужно держать свободной рукой перпендикулярно поверхности стола, а пальчиками пишущей руки захватить карандаш сверху, словно пинцетом. Все три пальчика должны </w:t>
      </w:r>
      <w:proofErr w:type="spellStart"/>
      <w:r w:rsidRPr="00B77514">
        <w:rPr>
          <w:rFonts w:ascii="Times New Roman" w:hAnsi="Times New Roman" w:cs="Times New Roman"/>
          <w:sz w:val="28"/>
          <w:szCs w:val="28"/>
        </w:rPr>
        <w:t>проскользить</w:t>
      </w:r>
      <w:proofErr w:type="spellEnd"/>
      <w:r w:rsidRPr="00B77514">
        <w:rPr>
          <w:rFonts w:ascii="Times New Roman" w:hAnsi="Times New Roman" w:cs="Times New Roman"/>
          <w:sz w:val="28"/>
          <w:szCs w:val="28"/>
        </w:rPr>
        <w:t xml:space="preserve"> вниз по карандашу до такого положения, в котором будет удобно им пользоваться. Рука наклоняется, пальчики остаются в том же положении.</w:t>
      </w:r>
    </w:p>
    <w:p w:rsidR="00B77514" w:rsidRPr="00B77514" w:rsidRDefault="00B77514" w:rsidP="00B77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514">
        <w:rPr>
          <w:rFonts w:ascii="Times New Roman" w:hAnsi="Times New Roman" w:cs="Times New Roman"/>
          <w:b/>
          <w:sz w:val="28"/>
          <w:szCs w:val="28"/>
        </w:rPr>
        <w:t>С помощью салфетки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 xml:space="preserve">Простую бумажную салфетку нужно сложить в несколько слоев и попросить ребенка прижать ее безымянным пальцем и мизинцем к ладони. Три “рабочих” пальчика осуществляют правильный захват, а два “свободных” вынуждены держать </w:t>
      </w:r>
      <w:proofErr w:type="gramStart"/>
      <w:r w:rsidRPr="00B77514">
        <w:rPr>
          <w:rFonts w:ascii="Times New Roman" w:hAnsi="Times New Roman" w:cs="Times New Roman"/>
          <w:sz w:val="28"/>
          <w:szCs w:val="28"/>
        </w:rPr>
        <w:t>салфетку</w:t>
      </w:r>
      <w:proofErr w:type="gramEnd"/>
      <w:r w:rsidRPr="00B77514">
        <w:rPr>
          <w:rFonts w:ascii="Times New Roman" w:hAnsi="Times New Roman" w:cs="Times New Roman"/>
          <w:sz w:val="28"/>
          <w:szCs w:val="28"/>
        </w:rPr>
        <w:t xml:space="preserve"> и не могут случайно помешать.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Подойдет также платочек, кусочек бумаги или ваты.</w:t>
      </w:r>
    </w:p>
    <w:p w:rsidR="00B77514" w:rsidRPr="00B77514" w:rsidRDefault="00B77514" w:rsidP="00B77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514">
        <w:rPr>
          <w:rFonts w:ascii="Times New Roman" w:hAnsi="Times New Roman" w:cs="Times New Roman"/>
          <w:b/>
          <w:sz w:val="28"/>
          <w:szCs w:val="28"/>
        </w:rPr>
        <w:t>С помощью мелков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Если мелок разрезать на кусочки длиной около 3 см, ребенок сможет взять такой кусочек только тремя “рабочими” пальчиками. Когда дошкольник привыкнет к правильному захвату, можно переходить на обычные карандаши или ручки.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Самым маленьким лучше тренироваться с толстым мелком для рисования на асфальте.</w:t>
      </w:r>
    </w:p>
    <w:p w:rsidR="00B77514" w:rsidRPr="00B77514" w:rsidRDefault="00B77514" w:rsidP="00B77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«метки»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На верхней фаланге (ближе ко второй) среднего пальчика нужно нарисовать любой знак: красную точку, сердечко, звездочку и т.п. Такой же знак нужно нарисовать и на карандаше на высоте около 1,5 см от его кончика. Когда карандаш попадает в ручку ребенка, эти метки должны совпасть.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Такого же жучка нужно нарисовать и на карандаше.</w:t>
      </w:r>
    </w:p>
    <w:p w:rsidR="00B77514" w:rsidRPr="00B77514" w:rsidRDefault="00B77514" w:rsidP="00B77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514">
        <w:rPr>
          <w:rFonts w:ascii="Times New Roman" w:hAnsi="Times New Roman" w:cs="Times New Roman"/>
          <w:b/>
          <w:sz w:val="28"/>
          <w:szCs w:val="28"/>
        </w:rPr>
        <w:t>С помощью специальных насадок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Такие насадки можно найти в любом канцелярском отделе. Они имеют выемки и углубления в нужных местах, благодаря чему пальчики ложатся правильно. Кроме того, эти приспособления очень мило выглядят — деткам будет очень интересно “поиграть” с ними.</w:t>
      </w:r>
    </w:p>
    <w:p w:rsidR="00B77514" w:rsidRPr="00B77514" w:rsidRDefault="00B77514" w:rsidP="00B77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514">
        <w:rPr>
          <w:rFonts w:ascii="Times New Roman" w:hAnsi="Times New Roman" w:cs="Times New Roman"/>
          <w:b/>
          <w:sz w:val="28"/>
          <w:szCs w:val="28"/>
        </w:rPr>
        <w:t>С помощью специального тренажера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В тех же канцелярских отделах можно найти специальные ручки-тренажеры для формирования правильного захвата. Они имеют треугольную форму и выемки для пальчиков, что позволяет им держать ручку нужным образом.</w:t>
      </w:r>
    </w:p>
    <w:p w:rsidR="00B77514" w:rsidRPr="00B77514" w:rsidRDefault="00B77514" w:rsidP="00B77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514">
        <w:rPr>
          <w:rFonts w:ascii="Times New Roman" w:hAnsi="Times New Roman" w:cs="Times New Roman"/>
          <w:b/>
          <w:sz w:val="28"/>
          <w:szCs w:val="28"/>
        </w:rPr>
        <w:lastRenderedPageBreak/>
        <w:t>Метод «</w:t>
      </w:r>
      <w:proofErr w:type="spellStart"/>
      <w:r w:rsidRPr="00B77514">
        <w:rPr>
          <w:rFonts w:ascii="Times New Roman" w:hAnsi="Times New Roman" w:cs="Times New Roman"/>
          <w:b/>
          <w:sz w:val="28"/>
          <w:szCs w:val="28"/>
        </w:rPr>
        <w:t>резиночки</w:t>
      </w:r>
      <w:proofErr w:type="spellEnd"/>
      <w:r w:rsidRPr="00B77514">
        <w:rPr>
          <w:rFonts w:ascii="Times New Roman" w:hAnsi="Times New Roman" w:cs="Times New Roman"/>
          <w:b/>
          <w:sz w:val="28"/>
          <w:szCs w:val="28"/>
        </w:rPr>
        <w:t>»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Такой способ помогает приучить ребенка держать карандаш под нужным углом. На запястье руки нужно накинуть резинку (канцелярскую, для денег), затем перекрутить ее, сделав маленькую петельку, и эту петельку зафиксировать на карандаше (набросить на верхнюю часть и подвинуть ближе к середине). Останется подкорректировать положение резинки и карандаша так, чтобы наклон был верный.</w:t>
      </w:r>
    </w:p>
    <w:p w:rsidR="00B77514" w:rsidRPr="00B77514" w:rsidRDefault="00B77514" w:rsidP="00B77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514">
        <w:rPr>
          <w:rFonts w:ascii="Times New Roman" w:hAnsi="Times New Roman" w:cs="Times New Roman"/>
          <w:b/>
          <w:sz w:val="28"/>
          <w:szCs w:val="28"/>
        </w:rPr>
        <w:t xml:space="preserve">С помощью игры в </w:t>
      </w:r>
      <w:proofErr w:type="spellStart"/>
      <w:r w:rsidRPr="00B77514">
        <w:rPr>
          <w:rFonts w:ascii="Times New Roman" w:hAnsi="Times New Roman" w:cs="Times New Roman"/>
          <w:b/>
          <w:sz w:val="28"/>
          <w:szCs w:val="28"/>
        </w:rPr>
        <w:t>Дартс</w:t>
      </w:r>
      <w:proofErr w:type="spellEnd"/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Дротики обычно бросают тремя пальцами. Так, на примере этой игры, ребенок сможет понять принцип правильного захвата карандаша и подготовит руку к письму. Такой способ подходит для старших дошкольников.</w:t>
      </w:r>
    </w:p>
    <w:p w:rsidR="00B77514" w:rsidRPr="00B77514" w:rsidRDefault="00B77514" w:rsidP="00B77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514">
        <w:rPr>
          <w:rFonts w:ascii="Times New Roman" w:hAnsi="Times New Roman" w:cs="Times New Roman"/>
          <w:b/>
          <w:sz w:val="28"/>
          <w:szCs w:val="28"/>
        </w:rPr>
        <w:t>С помощью носка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В носке или варежке нужно прорезать небольшое отверстие, чтобы туда пролезали только три “рабочих” пальчика. Когда такой носок будет на ручке, безымянный пальчик и мизинец будут спрятаны внутри и не смогут мешать.</w:t>
      </w:r>
    </w:p>
    <w:p w:rsidR="00B77514" w:rsidRPr="00B77514" w:rsidRDefault="00B77514" w:rsidP="00B77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514" w:rsidRPr="00B77514" w:rsidRDefault="00B77514" w:rsidP="00B77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Напоследок важные советы:</w:t>
      </w:r>
    </w:p>
    <w:p w:rsidR="00B77514" w:rsidRPr="00B77514" w:rsidRDefault="00B77514" w:rsidP="00B77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 xml:space="preserve">Все вышесказанное подходит и для деток-левшей. Однако, выбирая специальные накладки и тренажеры для захвата, необходимо учитывать эту особенность и использовать приспособления, подходящие именно для </w:t>
      </w:r>
      <w:proofErr w:type="spellStart"/>
      <w:r w:rsidRPr="00B77514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B77514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B77514" w:rsidRPr="00B77514" w:rsidRDefault="00B77514" w:rsidP="00B77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514">
        <w:rPr>
          <w:rFonts w:ascii="Times New Roman" w:hAnsi="Times New Roman" w:cs="Times New Roman"/>
          <w:sz w:val="28"/>
          <w:szCs w:val="28"/>
        </w:rPr>
        <w:t>При обучении ребенка правильному захвату особое внимание необходимо уделять его позе, осанке. Также важно правильно организовать рабочее пространство ребенка, чтобы его письменный стол и стул были эргономичны и подходили по возрасту.</w:t>
      </w:r>
    </w:p>
    <w:p w:rsidR="00A94C98" w:rsidRPr="00B77514" w:rsidRDefault="00A94C98">
      <w:pPr>
        <w:rPr>
          <w:rFonts w:ascii="Times New Roman" w:hAnsi="Times New Roman" w:cs="Times New Roman"/>
          <w:sz w:val="28"/>
          <w:szCs w:val="28"/>
        </w:rPr>
      </w:pPr>
    </w:p>
    <w:sectPr w:rsidR="00A94C98" w:rsidRPr="00B77514" w:rsidSect="00B7751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7514"/>
    <w:rsid w:val="006244F7"/>
    <w:rsid w:val="00A94C98"/>
    <w:rsid w:val="00B7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905</Words>
  <Characters>5161</Characters>
  <Application>Microsoft Office Word</Application>
  <DocSecurity>0</DocSecurity>
  <Lines>43</Lines>
  <Paragraphs>12</Paragraphs>
  <ScaleCrop>false</ScaleCrop>
  <Company>Grizli777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Ermolina</dc:creator>
  <cp:lastModifiedBy>Ermolina</cp:lastModifiedBy>
  <cp:revision>1</cp:revision>
  <dcterms:created xsi:type="dcterms:W3CDTF">2023-11-10T14:34:00Z</dcterms:created>
  <dcterms:modified xsi:type="dcterms:W3CDTF">2023-11-10T14:40:00Z</dcterms:modified>
</cp:coreProperties>
</file>